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99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306"/>
        <w:gridCol w:w="967"/>
        <w:gridCol w:w="2829"/>
        <w:gridCol w:w="754"/>
        <w:gridCol w:w="632"/>
        <w:gridCol w:w="2118"/>
        <w:gridCol w:w="3141"/>
        <w:gridCol w:w="28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15" w:type="pct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宋体"/>
                <w:bCs/>
                <w:color w:val="000000"/>
                <w:kern w:val="0"/>
                <w:szCs w:val="32"/>
              </w:rPr>
            </w:pPr>
          </w:p>
        </w:tc>
        <w:tc>
          <w:tcPr>
            <w:tcW w:w="4684" w:type="pct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宋体"/>
                <w:bCs/>
                <w:color w:val="000000"/>
                <w:kern w:val="0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32"/>
              </w:rPr>
              <w:t>附件1：</w:t>
            </w:r>
            <w:bookmarkStart w:id="0" w:name="_GoBack"/>
            <w:bookmarkEnd w:id="0"/>
          </w:p>
          <w:p>
            <w:pPr>
              <w:widowControl/>
              <w:jc w:val="center"/>
              <w:textAlignment w:val="center"/>
              <w:rPr>
                <w:rFonts w:ascii="方正小标宋简体" w:hAnsi="宋体" w:eastAsia="方正小标宋简体" w:cs="宋体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44"/>
                <w:szCs w:val="44"/>
              </w:rPr>
              <w:t>太仓港发展服务中心公开招聘高层次紧缺人才岗位简介表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4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招聘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开考比例</w:t>
            </w:r>
          </w:p>
        </w:tc>
        <w:tc>
          <w:tcPr>
            <w:tcW w:w="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学历要求</w:t>
            </w:r>
          </w:p>
        </w:tc>
        <w:tc>
          <w:tcPr>
            <w:tcW w:w="1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其他条件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001</w:t>
            </w:r>
          </w:p>
        </w:tc>
        <w:tc>
          <w:tcPr>
            <w:tcW w:w="4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港口物流  管理员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协助研究分析货物流向和发展态势，指导航线开辟的可行性调研和开辟工作。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物流工程、物流工程与管理、物流管理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运营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与供应链管理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2022年毕业生，具有相应学位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002</w:t>
            </w:r>
          </w:p>
        </w:tc>
        <w:tc>
          <w:tcPr>
            <w:tcW w:w="4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多式联运  管理员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负责公铁水多式联运年度计划的编排和实施，协助优化铁路物流作业流程和质量管控；对接国家、省、市铁路运输管理部门，协调铁路物流线路报批、收费管理等事宜。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航道港口类，交通运输规划与管理、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交通运输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2022年毕业生，具有相应学位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003</w:t>
            </w:r>
          </w:p>
        </w:tc>
        <w:tc>
          <w:tcPr>
            <w:tcW w:w="4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港口国际  贸易管理员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负责港口物流货源调查、货源组织工作，开展对外物流招商合作。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1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商务贸易类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2022年毕业生，具有相应学位</w:t>
            </w: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3216" w:y="570"/>
      <w:ind w:left="640" w:leftChars="200" w:right="640" w:rightChars="200"/>
      <w:jc w:val="right"/>
      <w:rPr>
        <w:rStyle w:val="6"/>
        <w:sz w:val="28"/>
      </w:rPr>
    </w:pPr>
    <w:r>
      <w:rPr>
        <w:rStyle w:val="6"/>
        <w:rFonts w:hint="eastAsia"/>
        <w:sz w:val="28"/>
      </w:rPr>
      <w:t>—</w:t>
    </w:r>
    <w:r>
      <w:rPr>
        <w:rStyle w:val="6"/>
        <w:rFonts w:hint="eastAsia"/>
      </w:rPr>
      <w:t xml:space="preserve"> </w:t>
    </w:r>
    <w:r>
      <w:rPr>
        <w:rStyle w:val="6"/>
        <w:sz w:val="28"/>
      </w:rPr>
      <w:fldChar w:fldCharType="begin"/>
    </w:r>
    <w:r>
      <w:rPr>
        <w:rStyle w:val="6"/>
        <w:sz w:val="28"/>
      </w:rPr>
      <w:instrText xml:space="preserve">PAGE  </w:instrText>
    </w:r>
    <w:r>
      <w:rPr>
        <w:rStyle w:val="6"/>
        <w:sz w:val="28"/>
      </w:rPr>
      <w:fldChar w:fldCharType="separate"/>
    </w:r>
    <w:r>
      <w:rPr>
        <w:rStyle w:val="6"/>
        <w:sz w:val="28"/>
      </w:rPr>
      <w:t>1</w:t>
    </w:r>
    <w:r>
      <w:rPr>
        <w:rStyle w:val="6"/>
        <w:sz w:val="28"/>
      </w:rPr>
      <w:fldChar w:fldCharType="end"/>
    </w:r>
    <w:r>
      <w:rPr>
        <w:rStyle w:val="6"/>
        <w:rFonts w:hint="eastAsia"/>
      </w:rPr>
      <w:t xml:space="preserve"> </w:t>
    </w:r>
    <w:r>
      <w:rPr>
        <w:rStyle w:val="6"/>
        <w:rFonts w:hint="eastAsia"/>
        <w:sz w:val="28"/>
      </w:rPr>
      <w:t>—</w:t>
    </w: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D8B"/>
    <w:rsid w:val="00067D8B"/>
    <w:rsid w:val="00090822"/>
    <w:rsid w:val="002F1115"/>
    <w:rsid w:val="5DCC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</Words>
  <Characters>346</Characters>
  <Lines>2</Lines>
  <Paragraphs>1</Paragraphs>
  <TotalTime>2</TotalTime>
  <ScaleCrop>false</ScaleCrop>
  <LinksUpToDate>false</LinksUpToDate>
  <CharactersWithSpaces>405</CharactersWithSpaces>
  <Application>WPS Office_11.1.0.11369_F1E327BC-269C-435d-A152-05C5408002CA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2022-03-29T06:39:00Z</dcterms:created>
  <dc:creator>任春艳</dc:creator>
  <cp:lastModifiedBy>张则浩</cp:lastModifiedBy>
  <dcterms:modified xsi:type="dcterms:W3CDTF">2022-03-29T07:17:00Z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2052-11.1.0.11369</vt:lpwstr>
  </property>
  <property fmtid="{D5CDD505-2E9C-101B-9397-08002B2CF9AE}" pid="3" name="ICV">
    <vt:lpwstr>6B65344972F749478E4C40D17A5C52A0</vt:lpwstr>
  </property>
</Properties>
</file>